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73" w:rsidRDefault="00CA2E73"/>
    <w:p w:rsidR="00CA2E73" w:rsidRDefault="00CA2E73"/>
    <w:p w:rsidR="00CA2E73" w:rsidRDefault="00CA2E73"/>
    <w:p w:rsidR="00CA2E73" w:rsidRPr="00DE48D3" w:rsidRDefault="00CA2E73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D15126" w:rsidRPr="00083248" w:rsidTr="00CA2E73">
        <w:tc>
          <w:tcPr>
            <w:tcW w:w="5352" w:type="dxa"/>
          </w:tcPr>
          <w:p w:rsidR="00D15126" w:rsidRPr="00083248" w:rsidRDefault="00083248" w:rsidP="00083248">
            <w:pPr>
              <w:pStyle w:val="a3"/>
              <w:tabs>
                <w:tab w:val="left" w:pos="4380"/>
              </w:tabs>
              <w:rPr>
                <w:b/>
                <w:bCs/>
                <w:lang w:val="uk-UA"/>
              </w:rPr>
            </w:pPr>
            <w:bookmarkStart w:id="0" w:name="_GoBack"/>
            <w:r w:rsidRPr="00083248">
              <w:rPr>
                <w:b/>
                <w:bCs/>
                <w:lang w:val="uk-UA"/>
              </w:rPr>
              <w:t>Пану</w:t>
            </w:r>
            <w:r w:rsidR="00CA2E73" w:rsidRPr="00083248">
              <w:rPr>
                <w:b/>
                <w:bCs/>
                <w:lang w:val="uk-UA"/>
              </w:rPr>
              <w:t xml:space="preserve"> </w:t>
            </w:r>
            <w:proofErr w:type="spellStart"/>
            <w:r w:rsidR="00CA2E73" w:rsidRPr="00083248">
              <w:rPr>
                <w:b/>
                <w:bCs/>
                <w:lang w:val="uk-UA"/>
              </w:rPr>
              <w:t>Свену</w:t>
            </w:r>
            <w:proofErr w:type="spellEnd"/>
            <w:r w:rsidR="00CA2E73" w:rsidRPr="00083248">
              <w:rPr>
                <w:b/>
                <w:bCs/>
                <w:lang w:val="uk-UA"/>
              </w:rPr>
              <w:t xml:space="preserve"> </w:t>
            </w:r>
            <w:proofErr w:type="spellStart"/>
            <w:r w:rsidR="00CA2E73" w:rsidRPr="00083248">
              <w:rPr>
                <w:b/>
                <w:bCs/>
                <w:lang w:val="uk-UA"/>
              </w:rPr>
              <w:t>Алкалай</w:t>
            </w:r>
            <w:proofErr w:type="spellEnd"/>
            <w:r w:rsidR="00CA2E73" w:rsidRPr="00083248">
              <w:rPr>
                <w:b/>
                <w:bCs/>
                <w:lang w:val="uk-UA"/>
              </w:rPr>
              <w:br/>
              <w:t>З</w:t>
            </w:r>
            <w:r w:rsidRPr="00083248">
              <w:rPr>
                <w:b/>
                <w:bCs/>
                <w:lang w:val="uk-UA"/>
              </w:rPr>
              <w:t>аступнику</w:t>
            </w:r>
            <w:r w:rsidR="00CA2E73" w:rsidRPr="00083248">
              <w:rPr>
                <w:b/>
                <w:bCs/>
                <w:lang w:val="uk-UA"/>
              </w:rPr>
              <w:t xml:space="preserve"> Генерального Секретаря ООН</w:t>
            </w:r>
            <w:r w:rsidRPr="00083248">
              <w:rPr>
                <w:b/>
                <w:bCs/>
                <w:lang w:val="uk-UA"/>
              </w:rPr>
              <w:t>,</w:t>
            </w:r>
            <w:r w:rsidR="00CA2E73" w:rsidRPr="00083248">
              <w:rPr>
                <w:b/>
                <w:bCs/>
                <w:lang w:val="uk-UA"/>
              </w:rPr>
              <w:br/>
            </w:r>
            <w:r w:rsidRPr="00083248">
              <w:rPr>
                <w:b/>
                <w:bCs/>
                <w:lang w:val="uk-UA"/>
              </w:rPr>
              <w:t>Виконавчому</w:t>
            </w:r>
            <w:r w:rsidR="00CA2E73" w:rsidRPr="00083248">
              <w:rPr>
                <w:b/>
                <w:bCs/>
                <w:lang w:val="uk-UA"/>
              </w:rPr>
              <w:t xml:space="preserve"> директору</w:t>
            </w:r>
            <w:r w:rsidR="00CA2E73" w:rsidRPr="00083248">
              <w:rPr>
                <w:b/>
                <w:bCs/>
                <w:lang w:val="uk-UA"/>
              </w:rPr>
              <w:br/>
            </w:r>
            <w:r w:rsidRPr="00083248">
              <w:rPr>
                <w:b/>
                <w:bCs/>
                <w:lang w:val="uk-UA"/>
              </w:rPr>
              <w:t>Є</w:t>
            </w:r>
            <w:r w:rsidR="00CA2E73" w:rsidRPr="00083248">
              <w:rPr>
                <w:b/>
                <w:bCs/>
                <w:lang w:val="uk-UA"/>
              </w:rPr>
              <w:t>вропейс</w:t>
            </w:r>
            <w:r w:rsidRPr="00083248">
              <w:rPr>
                <w:b/>
                <w:bCs/>
                <w:lang w:val="uk-UA"/>
              </w:rPr>
              <w:t>ь</w:t>
            </w:r>
            <w:r w:rsidR="00CA2E73" w:rsidRPr="00083248">
              <w:rPr>
                <w:b/>
                <w:bCs/>
                <w:lang w:val="uk-UA"/>
              </w:rPr>
              <w:t>ко</w:t>
            </w:r>
            <w:r w:rsidRPr="00083248">
              <w:rPr>
                <w:b/>
                <w:bCs/>
                <w:lang w:val="uk-UA"/>
              </w:rPr>
              <w:t>ї</w:t>
            </w:r>
            <w:r w:rsidR="00CA2E73" w:rsidRPr="00083248">
              <w:rPr>
                <w:b/>
                <w:bCs/>
                <w:lang w:val="uk-UA"/>
              </w:rPr>
              <w:t xml:space="preserve"> </w:t>
            </w:r>
            <w:r w:rsidRPr="00083248">
              <w:rPr>
                <w:b/>
                <w:bCs/>
                <w:lang w:val="uk-UA"/>
              </w:rPr>
              <w:t>Е</w:t>
            </w:r>
            <w:r w:rsidR="00CA2E73" w:rsidRPr="00083248">
              <w:rPr>
                <w:b/>
                <w:bCs/>
                <w:lang w:val="uk-UA"/>
              </w:rPr>
              <w:t>коном</w:t>
            </w:r>
            <w:r w:rsidRPr="00083248">
              <w:rPr>
                <w:b/>
                <w:bCs/>
                <w:lang w:val="uk-UA"/>
              </w:rPr>
              <w:t>і</w:t>
            </w:r>
            <w:r w:rsidR="00CA2E73" w:rsidRPr="00083248">
              <w:rPr>
                <w:b/>
                <w:bCs/>
                <w:lang w:val="uk-UA"/>
              </w:rPr>
              <w:t>ч</w:t>
            </w:r>
            <w:r w:rsidRPr="00083248">
              <w:rPr>
                <w:b/>
                <w:bCs/>
                <w:lang w:val="uk-UA"/>
              </w:rPr>
              <w:t xml:space="preserve">ної </w:t>
            </w:r>
            <w:proofErr w:type="spellStart"/>
            <w:r w:rsidRPr="00083248">
              <w:rPr>
                <w:b/>
                <w:bCs/>
                <w:lang w:val="uk-UA"/>
              </w:rPr>
              <w:t>Комі</w:t>
            </w:r>
            <w:r w:rsidR="00CA2E73" w:rsidRPr="00083248">
              <w:rPr>
                <w:b/>
                <w:bCs/>
                <w:lang w:val="uk-UA"/>
              </w:rPr>
              <w:t>сс</w:t>
            </w:r>
            <w:r w:rsidRPr="00083248">
              <w:rPr>
                <w:b/>
                <w:bCs/>
                <w:lang w:val="uk-UA"/>
              </w:rPr>
              <w:t>ії</w:t>
            </w:r>
            <w:proofErr w:type="spellEnd"/>
            <w:r w:rsidRPr="00083248">
              <w:rPr>
                <w:b/>
                <w:bCs/>
                <w:lang w:val="uk-UA"/>
              </w:rPr>
              <w:t xml:space="preserve">      </w:t>
            </w:r>
            <w:r w:rsidR="00D15126" w:rsidRPr="00083248">
              <w:rPr>
                <w:b/>
                <w:bCs/>
                <w:lang w:val="uk-UA"/>
              </w:rPr>
              <w:t xml:space="preserve"> </w:t>
            </w:r>
            <w:r w:rsidRPr="00083248">
              <w:rPr>
                <w:b/>
                <w:bCs/>
                <w:lang w:val="uk-UA"/>
              </w:rPr>
              <w:t>Женева, Швейцарі</w:t>
            </w:r>
            <w:r w:rsidR="00CA2E73" w:rsidRPr="00083248">
              <w:rPr>
                <w:b/>
                <w:bCs/>
                <w:lang w:val="uk-UA"/>
              </w:rPr>
              <w:t>я</w:t>
            </w:r>
            <w:r w:rsidR="00D15126" w:rsidRPr="00083248">
              <w:rPr>
                <w:b/>
                <w:bCs/>
                <w:lang w:val="uk-UA"/>
              </w:rPr>
              <w:br/>
            </w:r>
          </w:p>
        </w:tc>
      </w:tr>
    </w:tbl>
    <w:p w:rsidR="00D15126" w:rsidRPr="00083248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rPr>
          <w:bCs/>
          <w:lang w:val="uk-UA"/>
        </w:rPr>
      </w:pPr>
      <w:r w:rsidRPr="00083248">
        <w:rPr>
          <w:bCs/>
          <w:lang w:val="uk-UA"/>
        </w:rPr>
        <w:t xml:space="preserve"> </w:t>
      </w:r>
    </w:p>
    <w:p w:rsidR="00D15126" w:rsidRPr="00083248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rPr>
          <w:bCs/>
          <w:lang w:val="uk-UA"/>
        </w:rPr>
      </w:pPr>
    </w:p>
    <w:p w:rsidR="00D15126" w:rsidRPr="00083248" w:rsidRDefault="00083248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jc w:val="center"/>
        <w:rPr>
          <w:b/>
          <w:bCs/>
          <w:lang w:val="uk-UA"/>
        </w:rPr>
      </w:pPr>
      <w:r w:rsidRPr="00083248">
        <w:rPr>
          <w:b/>
          <w:bCs/>
          <w:lang w:val="uk-UA"/>
        </w:rPr>
        <w:t>Шановний пане</w:t>
      </w:r>
      <w:r w:rsidR="00D15126" w:rsidRPr="00083248">
        <w:rPr>
          <w:b/>
          <w:bCs/>
          <w:lang w:val="uk-UA"/>
        </w:rPr>
        <w:t xml:space="preserve"> </w:t>
      </w:r>
      <w:proofErr w:type="spellStart"/>
      <w:r w:rsidR="00D15126" w:rsidRPr="00083248">
        <w:rPr>
          <w:b/>
          <w:bCs/>
          <w:lang w:val="uk-UA"/>
        </w:rPr>
        <w:t>Алкалай</w:t>
      </w:r>
      <w:proofErr w:type="spellEnd"/>
      <w:r w:rsidR="00D15126" w:rsidRPr="00083248">
        <w:rPr>
          <w:b/>
          <w:bCs/>
          <w:lang w:val="uk-UA"/>
        </w:rPr>
        <w:t>!</w:t>
      </w:r>
    </w:p>
    <w:p w:rsidR="00083248" w:rsidRPr="00083248" w:rsidRDefault="00083248" w:rsidP="00B06CC3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83248" w:rsidRPr="00083248" w:rsidRDefault="00083248" w:rsidP="00B06CC3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248">
        <w:rPr>
          <w:rFonts w:ascii="Times New Roman" w:eastAsia="Times New Roman" w:hAnsi="Times New Roman"/>
          <w:sz w:val="24"/>
          <w:szCs w:val="24"/>
          <w:lang w:val="uk-UA" w:eastAsia="ru-RU"/>
        </w:rPr>
        <w:t>Дозвольте висловити Вам подяку за проведення Третього міжнародного семінару з питань спрощення процедур міжнародної торгівлі «Спрощення процедур торгівлі в Україні та проект« Єдине вікно - локальне рішення "в Одесі. Досягнення та нові виклики », організованого Європейською Економічною Комісією ООН, і відбутися 30 травня 2013 року в Одесі.</w:t>
      </w:r>
      <w:r w:rsidR="007F1F3C" w:rsidRPr="0008324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3248" w:rsidRPr="00083248" w:rsidRDefault="00083248" w:rsidP="00B06CC3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248">
        <w:rPr>
          <w:rFonts w:ascii="Times New Roman" w:hAnsi="Times New Roman"/>
          <w:sz w:val="24"/>
          <w:szCs w:val="24"/>
          <w:lang w:val="uk-UA"/>
        </w:rPr>
        <w:t>Із задоволенням відзначаємо, що семінар викликав широкий інтерес представників державних, громадських та приватних організацій з 10 країн. У семінарі взяли участь представники Європейської економічної комісії ООН (ЄЕК ООН), Місії Європейського Союзу з прикордонної допомоги Молдові та Україні, Європейської асоціації експедирування, логістики та митних послуг (CLECAT), Федерації міжнародних експедиторських асоціацій (FIATA), ТРАСЕКА, державних органів України, ділового співтовариства, а також учасники форуму Асоціації транспортного коридору Схід-Захід (EWTCA) і засідання Міністрів транспорту країн ОЧЕС.</w:t>
      </w:r>
    </w:p>
    <w:p w:rsidR="00083248" w:rsidRPr="00083248" w:rsidRDefault="00083248" w:rsidP="00B06CC3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248">
        <w:rPr>
          <w:rFonts w:ascii="Times New Roman" w:hAnsi="Times New Roman"/>
          <w:sz w:val="24"/>
          <w:szCs w:val="24"/>
          <w:lang w:val="uk-UA"/>
        </w:rPr>
        <w:t>Учасники семінару відзначили, що спрощення процедур міжнародної торгівлі придбало центральне місце в економічній політиці України, в контексті інтеграції країни в більш широкі європейські ринки з метою підвищення транзитного потенціалу та конкурентоспроможності України.</w:t>
      </w:r>
    </w:p>
    <w:p w:rsidR="00083248" w:rsidRPr="00083248" w:rsidRDefault="00083248" w:rsidP="00651B5D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248">
        <w:rPr>
          <w:rFonts w:ascii="Times New Roman" w:hAnsi="Times New Roman"/>
          <w:sz w:val="24"/>
          <w:szCs w:val="24"/>
          <w:lang w:val="uk-UA"/>
        </w:rPr>
        <w:t>Також вони визнали дієвими рекомендації Другого міжнародного семінару ЄЕК ООН з питань спрощення процедур торгівлі, проведених 30 травня 2012 року в Одесі, і відзначили істотне просування в реалізації проекту: створена в 2011 році Міжвідомча робоча група з впровадження технології "Єдине вікно - локальне рішення" вже провела вісім робочих засідань; в Одеському порту успішно проводиться робота із створення і впровадження Єдиної інформаційної системи портового співтовариства. При цьому учасники семінару висловили зацікавленість України у продовженні робіт з розвитку даного проекту.</w:t>
      </w:r>
    </w:p>
    <w:p w:rsidR="00083248" w:rsidRPr="00083248" w:rsidRDefault="00083248" w:rsidP="00715CB4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832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Слід зазначити важливість рекомендацій, які були прийняті учасниками за підсумками проведення Третього міжнародного семінару з питань спрощення процедур торгівлі. Центральне місце в рекомендаціях приділяється заходам, спрямованим на удосконалення законодавства, що регулює питання впровадження технології єдиного вікна в Україні; гармонізацію даних; стимулювання якомога більш широкого використання електронного документообігу та інтелектуальних транспортних систем; створення </w:t>
      </w:r>
      <w:r w:rsidRPr="00083248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інформаційних співтовариств портів, аеропортів, інших великих міжнародних транспортних вузлів по принципом «Єдиного вікна» відповідно до Рекомендацій ЄЕК ООН № № 33, 34, 35.</w:t>
      </w:r>
    </w:p>
    <w:p w:rsidR="00083248" w:rsidRPr="00083248" w:rsidRDefault="00083248" w:rsidP="00D15126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248">
        <w:rPr>
          <w:rFonts w:ascii="Times New Roman" w:hAnsi="Times New Roman"/>
          <w:sz w:val="24"/>
          <w:szCs w:val="24"/>
          <w:lang w:val="uk-UA"/>
        </w:rPr>
        <w:t xml:space="preserve">Одночасно хочеться подякувати регіонального радника Європейського Економічного Ради ООН з питань торгівлі, </w:t>
      </w:r>
      <w:proofErr w:type="spellStart"/>
      <w:r w:rsidRPr="00083248">
        <w:rPr>
          <w:rFonts w:ascii="Times New Roman" w:hAnsi="Times New Roman"/>
          <w:sz w:val="24"/>
          <w:szCs w:val="24"/>
          <w:lang w:val="uk-UA"/>
        </w:rPr>
        <w:t>Маріо</w:t>
      </w:r>
      <w:proofErr w:type="spellEnd"/>
      <w:r w:rsidRPr="00083248">
        <w:rPr>
          <w:rFonts w:ascii="Times New Roman" w:hAnsi="Times New Roman"/>
          <w:sz w:val="24"/>
          <w:szCs w:val="24"/>
          <w:lang w:val="uk-UA"/>
        </w:rPr>
        <w:t xml:space="preserve"> Апостолова, за активну участь у реалізації пілотного проекту з впровадження технології «Єдине вікно - локальне рішення" в Україні.</w:t>
      </w:r>
    </w:p>
    <w:p w:rsidR="007F1F3C" w:rsidRPr="00083248" w:rsidRDefault="00083248" w:rsidP="00D15126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3248">
        <w:rPr>
          <w:rFonts w:ascii="Times New Roman" w:hAnsi="Times New Roman"/>
          <w:sz w:val="24"/>
          <w:szCs w:val="24"/>
          <w:lang w:val="uk-UA"/>
        </w:rPr>
        <w:t>Висловлюємо Вам щиру вдячність за підтримку ініціатив України, спрямованих на спрощення процедур міжнародної торгівлі, і сподіваємося на співпрацю у подальшому розвитку проекту «Єдине вікно - локальне рішення»</w:t>
      </w:r>
    </w:p>
    <w:p w:rsidR="00D15126" w:rsidRPr="00083248" w:rsidRDefault="00D15126" w:rsidP="00D15126">
      <w:pPr>
        <w:spacing w:after="0" w:line="288" w:lineRule="auto"/>
        <w:rPr>
          <w:rFonts w:ascii="Times New Roman" w:hAnsi="Times New Roman"/>
          <w:sz w:val="24"/>
          <w:szCs w:val="24"/>
          <w:lang w:val="uk-UA"/>
        </w:rPr>
      </w:pPr>
    </w:p>
    <w:p w:rsidR="00D15126" w:rsidRPr="00083248" w:rsidRDefault="00083248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r w:rsidRPr="00083248">
        <w:rPr>
          <w:b/>
          <w:lang w:val="uk-UA"/>
        </w:rPr>
        <w:t>З найкращими побажаннями</w:t>
      </w:r>
      <w:r w:rsidR="00D15126" w:rsidRPr="00083248">
        <w:rPr>
          <w:b/>
          <w:lang w:val="uk-UA"/>
        </w:rPr>
        <w:t xml:space="preserve">, </w:t>
      </w:r>
      <w:r w:rsidR="00D15126" w:rsidRPr="00083248">
        <w:rPr>
          <w:b/>
          <w:lang w:val="uk-UA"/>
        </w:rPr>
        <w:br/>
      </w:r>
    </w:p>
    <w:p w:rsidR="00D15126" w:rsidRPr="00083248" w:rsidRDefault="00D15126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</w:p>
    <w:p w:rsidR="00D15126" w:rsidRPr="00083248" w:rsidRDefault="00D15126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r w:rsidRPr="00083248">
        <w:rPr>
          <w:b/>
          <w:lang w:val="uk-UA"/>
        </w:rPr>
        <w:t xml:space="preserve">Президент ICC </w:t>
      </w:r>
      <w:proofErr w:type="spellStart"/>
      <w:r w:rsidRPr="00083248">
        <w:rPr>
          <w:b/>
          <w:lang w:val="uk-UA"/>
        </w:rPr>
        <w:t>Ukraine</w:t>
      </w:r>
      <w:proofErr w:type="spellEnd"/>
    </w:p>
    <w:p w:rsidR="00D15126" w:rsidRPr="00083248" w:rsidRDefault="00083248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r w:rsidRPr="00083248">
        <w:rPr>
          <w:b/>
          <w:lang w:val="uk-UA"/>
        </w:rPr>
        <w:t>Член Світової Ради</w:t>
      </w:r>
    </w:p>
    <w:p w:rsidR="00D15126" w:rsidRPr="00083248" w:rsidRDefault="00D15126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r w:rsidRPr="00083248">
        <w:rPr>
          <w:b/>
          <w:lang w:val="uk-UA"/>
        </w:rPr>
        <w:t>М</w:t>
      </w:r>
      <w:r w:rsidR="00083248" w:rsidRPr="00083248">
        <w:rPr>
          <w:b/>
          <w:lang w:val="uk-UA"/>
        </w:rPr>
        <w:t>і</w:t>
      </w:r>
      <w:r w:rsidRPr="00083248">
        <w:rPr>
          <w:b/>
          <w:lang w:val="uk-UA"/>
        </w:rPr>
        <w:t>жнародно</w:t>
      </w:r>
      <w:r w:rsidR="00083248" w:rsidRPr="00083248">
        <w:rPr>
          <w:b/>
          <w:lang w:val="uk-UA"/>
        </w:rPr>
        <w:t>ї</w:t>
      </w:r>
      <w:r w:rsidRPr="00083248">
        <w:rPr>
          <w:b/>
          <w:lang w:val="uk-UA"/>
        </w:rPr>
        <w:t xml:space="preserve"> торгово</w:t>
      </w:r>
      <w:r w:rsidR="00083248" w:rsidRPr="00083248">
        <w:rPr>
          <w:b/>
          <w:lang w:val="uk-UA"/>
        </w:rPr>
        <w:t>ї</w:t>
      </w:r>
      <w:r w:rsidRPr="00083248">
        <w:rPr>
          <w:b/>
          <w:lang w:val="uk-UA"/>
        </w:rPr>
        <w:t xml:space="preserve"> палат</w:t>
      </w:r>
      <w:r w:rsidR="00083248" w:rsidRPr="00083248">
        <w:rPr>
          <w:b/>
          <w:lang w:val="uk-UA"/>
        </w:rPr>
        <w:t>и</w:t>
      </w:r>
      <w:r w:rsidRPr="00083248">
        <w:rPr>
          <w:b/>
          <w:lang w:val="uk-UA"/>
        </w:rPr>
        <w:tab/>
      </w:r>
      <w:r w:rsidRPr="00083248">
        <w:rPr>
          <w:b/>
          <w:lang w:val="uk-UA"/>
        </w:rPr>
        <w:tab/>
      </w:r>
      <w:r w:rsidRPr="00083248">
        <w:rPr>
          <w:b/>
          <w:lang w:val="uk-UA"/>
        </w:rPr>
        <w:tab/>
      </w:r>
      <w:r w:rsidRPr="00083248">
        <w:rPr>
          <w:b/>
          <w:lang w:val="uk-UA"/>
        </w:rPr>
        <w:tab/>
      </w:r>
      <w:r w:rsidRPr="00083248">
        <w:rPr>
          <w:b/>
          <w:lang w:val="uk-UA"/>
        </w:rPr>
        <w:tab/>
      </w:r>
      <w:r w:rsidRPr="00083248">
        <w:rPr>
          <w:b/>
          <w:lang w:val="uk-UA"/>
        </w:rPr>
        <w:tab/>
        <w:t>В.</w:t>
      </w:r>
      <w:r w:rsidR="00083248" w:rsidRPr="00083248">
        <w:rPr>
          <w:b/>
          <w:lang w:val="uk-UA"/>
        </w:rPr>
        <w:t>І</w:t>
      </w:r>
      <w:r w:rsidRPr="00083248">
        <w:rPr>
          <w:b/>
          <w:lang w:val="uk-UA"/>
        </w:rPr>
        <w:t>.Щелкунов</w:t>
      </w:r>
    </w:p>
    <w:p w:rsidR="00D15126" w:rsidRPr="00083248" w:rsidRDefault="00D15126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</w:p>
    <w:p w:rsidR="00D15126" w:rsidRPr="00083248" w:rsidRDefault="00083248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r w:rsidRPr="00083248">
        <w:rPr>
          <w:b/>
          <w:lang w:val="uk-UA"/>
        </w:rPr>
        <w:t>Президент Ас</w:t>
      </w:r>
      <w:r w:rsidR="00D15126" w:rsidRPr="00083248">
        <w:rPr>
          <w:b/>
          <w:lang w:val="uk-UA"/>
        </w:rPr>
        <w:t>оц</w:t>
      </w:r>
      <w:r w:rsidRPr="00083248">
        <w:rPr>
          <w:b/>
          <w:lang w:val="uk-UA"/>
        </w:rPr>
        <w:t>і</w:t>
      </w:r>
      <w:r w:rsidR="00D15126" w:rsidRPr="00083248">
        <w:rPr>
          <w:b/>
          <w:lang w:val="uk-UA"/>
        </w:rPr>
        <w:t>ац</w:t>
      </w:r>
      <w:r w:rsidRPr="00083248">
        <w:rPr>
          <w:b/>
          <w:lang w:val="uk-UA"/>
        </w:rPr>
        <w:t>ії</w:t>
      </w:r>
      <w:r w:rsidR="00D15126" w:rsidRPr="00083248">
        <w:rPr>
          <w:b/>
          <w:lang w:val="uk-UA"/>
        </w:rPr>
        <w:t xml:space="preserve"> </w:t>
      </w:r>
      <w:proofErr w:type="spellStart"/>
      <w:r w:rsidR="00D15126" w:rsidRPr="00083248">
        <w:rPr>
          <w:b/>
          <w:lang w:val="uk-UA"/>
        </w:rPr>
        <w:t>транспортно-</w:t>
      </w:r>
      <w:proofErr w:type="spellEnd"/>
    </w:p>
    <w:p w:rsidR="00363FC4" w:rsidRPr="00083248" w:rsidRDefault="00083248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r w:rsidRPr="00083248">
        <w:rPr>
          <w:b/>
          <w:lang w:val="uk-UA"/>
        </w:rPr>
        <w:t>е</w:t>
      </w:r>
      <w:r w:rsidR="00D15126" w:rsidRPr="00083248">
        <w:rPr>
          <w:b/>
          <w:lang w:val="uk-UA"/>
        </w:rPr>
        <w:t>кспедиторс</w:t>
      </w:r>
      <w:r w:rsidRPr="00083248">
        <w:rPr>
          <w:b/>
          <w:lang w:val="uk-UA"/>
        </w:rPr>
        <w:t>ь</w:t>
      </w:r>
      <w:r w:rsidR="00D15126" w:rsidRPr="00083248">
        <w:rPr>
          <w:b/>
          <w:lang w:val="uk-UA"/>
        </w:rPr>
        <w:t>ких</w:t>
      </w:r>
      <w:r w:rsidRPr="00083248">
        <w:rPr>
          <w:b/>
          <w:lang w:val="uk-UA"/>
        </w:rPr>
        <w:t xml:space="preserve"> і</w:t>
      </w:r>
      <w:r w:rsidR="00363FC4" w:rsidRPr="00083248">
        <w:rPr>
          <w:b/>
          <w:lang w:val="uk-UA"/>
        </w:rPr>
        <w:t xml:space="preserve"> лог</w:t>
      </w:r>
      <w:r w:rsidRPr="00083248">
        <w:rPr>
          <w:b/>
          <w:lang w:val="uk-UA"/>
        </w:rPr>
        <w:t>і</w:t>
      </w:r>
      <w:r w:rsidR="00363FC4" w:rsidRPr="00083248">
        <w:rPr>
          <w:b/>
          <w:lang w:val="uk-UA"/>
        </w:rPr>
        <w:t>стич</w:t>
      </w:r>
      <w:r w:rsidRPr="00083248">
        <w:rPr>
          <w:b/>
          <w:lang w:val="uk-UA"/>
        </w:rPr>
        <w:t>н</w:t>
      </w:r>
      <w:r w:rsidR="00363FC4" w:rsidRPr="00083248">
        <w:rPr>
          <w:b/>
          <w:lang w:val="uk-UA"/>
        </w:rPr>
        <w:t>их</w:t>
      </w:r>
      <w:r w:rsidR="00D15126" w:rsidRPr="00083248">
        <w:rPr>
          <w:b/>
          <w:lang w:val="uk-UA"/>
        </w:rPr>
        <w:t xml:space="preserve"> </w:t>
      </w:r>
    </w:p>
    <w:p w:rsidR="00363FC4" w:rsidRPr="00083248" w:rsidRDefault="00083248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proofErr w:type="spellStart"/>
      <w:r w:rsidRPr="00083248">
        <w:rPr>
          <w:b/>
          <w:lang w:val="uk-UA"/>
        </w:rPr>
        <w:t>организаці</w:t>
      </w:r>
      <w:r w:rsidR="00D15126" w:rsidRPr="00083248">
        <w:rPr>
          <w:b/>
          <w:lang w:val="uk-UA"/>
        </w:rPr>
        <w:t>й</w:t>
      </w:r>
      <w:proofErr w:type="spellEnd"/>
      <w:r w:rsidR="00D15126" w:rsidRPr="00083248">
        <w:rPr>
          <w:b/>
          <w:lang w:val="uk-UA"/>
        </w:rPr>
        <w:t xml:space="preserve"> Укра</w:t>
      </w:r>
      <w:r w:rsidRPr="00083248">
        <w:rPr>
          <w:b/>
          <w:lang w:val="uk-UA"/>
        </w:rPr>
        <w:t>ї</w:t>
      </w:r>
      <w:r w:rsidR="00D15126" w:rsidRPr="00083248">
        <w:rPr>
          <w:b/>
          <w:lang w:val="uk-UA"/>
        </w:rPr>
        <w:t>н</w:t>
      </w:r>
      <w:r w:rsidRPr="00083248">
        <w:rPr>
          <w:b/>
          <w:lang w:val="uk-UA"/>
        </w:rPr>
        <w:t>и</w:t>
      </w:r>
      <w:r w:rsidR="00363FC4" w:rsidRPr="00083248">
        <w:rPr>
          <w:b/>
          <w:lang w:val="uk-UA"/>
        </w:rPr>
        <w:t xml:space="preserve"> </w:t>
      </w:r>
    </w:p>
    <w:p w:rsidR="00D15126" w:rsidRPr="00083248" w:rsidRDefault="00083248" w:rsidP="00D15126">
      <w:pPr>
        <w:pStyle w:val="rs"/>
        <w:spacing w:before="0" w:beforeAutospacing="0" w:after="0" w:afterAutospacing="0" w:line="288" w:lineRule="auto"/>
        <w:rPr>
          <w:b/>
          <w:lang w:val="uk-UA"/>
        </w:rPr>
      </w:pPr>
      <w:r w:rsidRPr="00083248">
        <w:rPr>
          <w:b/>
          <w:lang w:val="uk-UA"/>
        </w:rPr>
        <w:t>«УКРЗОВНІ</w:t>
      </w:r>
      <w:r w:rsidR="00D15126" w:rsidRPr="00083248">
        <w:rPr>
          <w:b/>
          <w:lang w:val="uk-UA"/>
        </w:rPr>
        <w:t>ШТРАНС»</w:t>
      </w:r>
      <w:r w:rsidR="00D15126" w:rsidRPr="00083248">
        <w:rPr>
          <w:b/>
          <w:lang w:val="uk-UA"/>
        </w:rPr>
        <w:tab/>
      </w:r>
      <w:r w:rsidR="00D15126" w:rsidRPr="00083248">
        <w:rPr>
          <w:b/>
          <w:lang w:val="uk-UA"/>
        </w:rPr>
        <w:tab/>
      </w:r>
      <w:r w:rsidR="00363FC4" w:rsidRPr="00083248">
        <w:rPr>
          <w:b/>
          <w:lang w:val="uk-UA"/>
        </w:rPr>
        <w:tab/>
      </w:r>
      <w:r w:rsidR="00363FC4" w:rsidRPr="00083248">
        <w:rPr>
          <w:b/>
          <w:lang w:val="uk-UA"/>
        </w:rPr>
        <w:tab/>
      </w:r>
      <w:r w:rsidR="00D15126" w:rsidRPr="00083248">
        <w:rPr>
          <w:b/>
          <w:lang w:val="uk-UA"/>
        </w:rPr>
        <w:tab/>
      </w:r>
      <w:r w:rsidR="00D15126" w:rsidRPr="00083248">
        <w:rPr>
          <w:b/>
          <w:lang w:val="uk-UA"/>
        </w:rPr>
        <w:tab/>
      </w:r>
      <w:r w:rsidR="00D15126" w:rsidRPr="00083248">
        <w:rPr>
          <w:b/>
          <w:lang w:val="uk-UA"/>
        </w:rPr>
        <w:tab/>
        <w:t>О.</w:t>
      </w:r>
      <w:r w:rsidRPr="00083248">
        <w:rPr>
          <w:b/>
          <w:lang w:val="uk-UA"/>
        </w:rPr>
        <w:t>І</w:t>
      </w:r>
      <w:r w:rsidR="00D15126" w:rsidRPr="00083248">
        <w:rPr>
          <w:b/>
          <w:lang w:val="uk-UA"/>
        </w:rPr>
        <w:t>.Платонов</w:t>
      </w:r>
    </w:p>
    <w:p w:rsidR="00D15126" w:rsidRPr="00083248" w:rsidRDefault="00363FC4" w:rsidP="00D15126">
      <w:pPr>
        <w:pStyle w:val="rs"/>
        <w:spacing w:before="0" w:beforeAutospacing="0" w:after="0" w:afterAutospacing="0" w:line="288" w:lineRule="auto"/>
        <w:rPr>
          <w:lang w:val="uk-UA"/>
        </w:rPr>
      </w:pPr>
      <w:r w:rsidRPr="00083248">
        <w:rPr>
          <w:lang w:val="uk-UA"/>
        </w:rPr>
        <w:tab/>
      </w:r>
    </w:p>
    <w:p w:rsidR="00D15126" w:rsidRPr="00083248" w:rsidRDefault="00D15126" w:rsidP="00D15126">
      <w:pPr>
        <w:pStyle w:val="rs"/>
        <w:spacing w:before="0" w:beforeAutospacing="0" w:after="0" w:afterAutospacing="0" w:line="288" w:lineRule="auto"/>
        <w:rPr>
          <w:lang w:val="uk-UA"/>
        </w:rPr>
      </w:pPr>
    </w:p>
    <w:bookmarkEnd w:id="0"/>
    <w:p w:rsidR="00663A20" w:rsidRPr="00083248" w:rsidRDefault="00663A20">
      <w:pPr>
        <w:rPr>
          <w:rFonts w:ascii="Times New Roman" w:hAnsi="Times New Roman"/>
          <w:sz w:val="24"/>
          <w:szCs w:val="24"/>
          <w:lang w:val="uk-UA"/>
        </w:rPr>
      </w:pPr>
    </w:p>
    <w:sectPr w:rsidR="00663A20" w:rsidRPr="00083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35" w:rsidRDefault="00A41D35" w:rsidP="00D15126">
      <w:pPr>
        <w:spacing w:after="0" w:line="240" w:lineRule="auto"/>
      </w:pPr>
      <w:r>
        <w:separator/>
      </w:r>
    </w:p>
  </w:endnote>
  <w:endnote w:type="continuationSeparator" w:id="0">
    <w:p w:rsidR="00A41D35" w:rsidRDefault="00A41D35" w:rsidP="00D1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35" w:rsidRDefault="00A41D35" w:rsidP="00D15126">
      <w:pPr>
        <w:spacing w:after="0" w:line="240" w:lineRule="auto"/>
      </w:pPr>
      <w:r>
        <w:separator/>
      </w:r>
    </w:p>
  </w:footnote>
  <w:footnote w:type="continuationSeparator" w:id="0">
    <w:p w:rsidR="00A41D35" w:rsidRDefault="00A41D35" w:rsidP="00D15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6"/>
    <w:rsid w:val="00083248"/>
    <w:rsid w:val="00287AB9"/>
    <w:rsid w:val="00363FC4"/>
    <w:rsid w:val="00442B6B"/>
    <w:rsid w:val="00483EC2"/>
    <w:rsid w:val="004E08FC"/>
    <w:rsid w:val="00651B5D"/>
    <w:rsid w:val="00663A20"/>
    <w:rsid w:val="00715CB4"/>
    <w:rsid w:val="007F1F3C"/>
    <w:rsid w:val="0082449B"/>
    <w:rsid w:val="00967873"/>
    <w:rsid w:val="00A41D35"/>
    <w:rsid w:val="00A847FD"/>
    <w:rsid w:val="00B06CC3"/>
    <w:rsid w:val="00B31DCC"/>
    <w:rsid w:val="00C538DE"/>
    <w:rsid w:val="00CA2E73"/>
    <w:rsid w:val="00D15126"/>
    <w:rsid w:val="00D904D7"/>
    <w:rsid w:val="00DE48D3"/>
    <w:rsid w:val="00F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12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s">
    <w:name w:val="rs"/>
    <w:basedOn w:val="a"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126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126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12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s">
    <w:name w:val="rs"/>
    <w:basedOn w:val="a"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126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12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2013-09-16T13:51:00Z</dcterms:created>
  <dcterms:modified xsi:type="dcterms:W3CDTF">2013-09-16T13:51:00Z</dcterms:modified>
</cp:coreProperties>
</file>