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B" w:rsidRDefault="003D6147" w:rsidP="003D614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СОГЛАШЕНИЕ</w:t>
      </w:r>
    </w:p>
    <w:p w:rsidR="003D6147" w:rsidRDefault="003D6147" w:rsidP="003D61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намерениях по использованию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Единой информационной системе портового сообщества </w:t>
      </w:r>
    </w:p>
    <w:p w:rsidR="003D6147" w:rsidRDefault="003D6147" w:rsidP="003D61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десса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14 февраля 2013</w:t>
      </w:r>
    </w:p>
    <w:p w:rsidR="003D6147" w:rsidRDefault="003D6147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Общество с ограниченной ответственностью «ППЛ 33-35», в лице 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Липтуги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И.Л., который действует на основании Устава, далее именуется «Центр услуг», с одной стороны,</w:t>
      </w:r>
    </w:p>
    <w:p w:rsidR="003D6147" w:rsidRDefault="003D6147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предприятие «Одесский морской торговый порт», в лице Начальника Васькова Ю.Ю., который действует на основании Устава, далее именуется «Порт»,</w:t>
      </w:r>
    </w:p>
    <w:p w:rsidR="003D6147" w:rsidRDefault="003D6147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Дочернее предприятие «ГПК Украина», в лице 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Баттермана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который действует на основании Устава;</w:t>
      </w:r>
    </w:p>
    <w:p w:rsidR="003D6147" w:rsidRDefault="003D6147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Общество с ограниченной ответственностью «Бруклин-Киев Порт»,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Пустоварова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В.А.,</w:t>
      </w:r>
    </w:p>
    <w:p w:rsidR="003D6147" w:rsidRDefault="009D307A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D6147">
        <w:rPr>
          <w:rFonts w:ascii="Times New Roman" w:hAnsi="Times New Roman" w:cs="Times New Roman"/>
          <w:sz w:val="28"/>
          <w:szCs w:val="28"/>
          <w:lang w:val="ru-RU"/>
        </w:rPr>
        <w:t>оторы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6147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с участниками Единой информационной системы портового сообщества (</w:t>
      </w:r>
      <w:r>
        <w:rPr>
          <w:rFonts w:ascii="Times New Roman" w:hAnsi="Times New Roman" w:cs="Times New Roman"/>
          <w:sz w:val="28"/>
          <w:szCs w:val="28"/>
          <w:lang w:val="ru-RU"/>
        </w:rPr>
        <w:t>далее – ЕИС), и поддерживают создание ЕИС, (далее – Участники), с другой стороны,</w:t>
      </w:r>
    </w:p>
    <w:p w:rsidR="009D307A" w:rsidRDefault="009D307A" w:rsidP="003D61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дальнейшем все вместе именуются «Стороны», заключили данное Соглашение о следующем:</w:t>
      </w:r>
    </w:p>
    <w:p w:rsidR="009D307A" w:rsidRPr="009D307A" w:rsidRDefault="009D307A" w:rsidP="009D307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 Предмет</w:t>
      </w:r>
    </w:p>
    <w:p w:rsidR="009D307A" w:rsidRDefault="009D307A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целью содействия международной торговле, ускорения процедур контроля грузов на границе и практического применения рекомендаций Европейской экономической комиссии Организации Объединенных Наций № 33 (2005 год), №34 (2011 год), № 35 (2010 год) относительно внедрения механизма «единого окна», для обеспечения эффективного обмена информацией между субъектами международной торговли и государственными органами, гармонизации и стандартизации данных международной торговли, необходимых для осуществления импортных, экспортных и транзитных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C86">
        <w:rPr>
          <w:rFonts w:ascii="Times New Roman" w:hAnsi="Times New Roman" w:cs="Times New Roman"/>
          <w:sz w:val="28"/>
          <w:szCs w:val="28"/>
          <w:lang w:val="ru-RU"/>
        </w:rPr>
        <w:t xml:space="preserve">регуляторных требований, Центром услуг разработан специальный программный продукт для автоматизации процессов, связанных с обработкой информации о грузах в порту, взаимодействии при осуществлении необходимых формальностей, которые возникают при перемещении грузов в пункте пропуска через </w:t>
      </w:r>
      <w:r w:rsidR="00A16C86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государственную границу (далее – программный продукт и/или Система) в рамках ЕИС.</w:t>
      </w:r>
    </w:p>
    <w:p w:rsidR="00A16C86" w:rsidRDefault="00925D6B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 Это Соглашение свидетельствует о намерениях Сторон относительно практической реализации проекта ЕИС в Порту, внедрения разработанного программного продукта, а также устанавливает основы коллективного сотрудничества Сторон для эффективного функционирования ЕИС.</w:t>
      </w:r>
    </w:p>
    <w:p w:rsidR="00925D6B" w:rsidRDefault="00925D6B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 Участники ЕИС подтверждают свою заинтересованность в практической реализации проекта, внедрении программного продукта в скорейшие сроки и подключение к Системе.</w:t>
      </w:r>
    </w:p>
    <w:p w:rsidR="00925D6B" w:rsidRDefault="00925D6B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 Любая из заинтересованных сторон, которая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работает с Портом </w:t>
      </w:r>
      <w:r w:rsidR="00671487">
        <w:rPr>
          <w:rFonts w:ascii="Times New Roman" w:hAnsi="Times New Roman" w:cs="Times New Roman"/>
          <w:sz w:val="28"/>
          <w:szCs w:val="28"/>
          <w:lang w:val="ru-RU"/>
        </w:rPr>
        <w:t>или каким-либо другим способом в своей деятельности взаимодействует</w:t>
      </w:r>
      <w:proofErr w:type="gramEnd"/>
      <w:r w:rsidR="00671487">
        <w:rPr>
          <w:rFonts w:ascii="Times New Roman" w:hAnsi="Times New Roman" w:cs="Times New Roman"/>
          <w:sz w:val="28"/>
          <w:szCs w:val="28"/>
          <w:lang w:val="ru-RU"/>
        </w:rPr>
        <w:t xml:space="preserve"> с Портом, разделяет условия данного Соглашения, имеет право свободно присоединиться к данному Соглашению.</w:t>
      </w:r>
    </w:p>
    <w:p w:rsidR="00671487" w:rsidRPr="00671487" w:rsidRDefault="00671487" w:rsidP="006714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 Намерения и мероприятия Сторон относительно внедрения программного продукта</w:t>
      </w:r>
    </w:p>
    <w:p w:rsidR="00671487" w:rsidRDefault="00AE0226" w:rsidP="00AE0226">
      <w:pPr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целью реализации предмета данного Соглашения, Центр услуг и Участники имеют следующие намерения и заинтересованность относительно применения таких мероприятий: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 Центр услуг: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 Проводить консультации и давать разъяснения относительно использования  программного продукта.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 Привлекать к работам, связанным с обслуживанием Системы, исключительно квалифицированных специалистов.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 Принимать необходимые меры для устранения выявленных недостатков и несоответствия в работе Системы.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2.1.4. На запрос Участников касательно необходимых технических и других доработок, которые необходимо внести в программный продукт в соответствии с требованиями нормативно-правовых актов и/или для повышения его работоспособности.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2.1.5. Принимать необходимые меры с целью выполнения условий данного Соглашения.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 Участники:</w:t>
      </w:r>
    </w:p>
    <w:p w:rsidR="00AE0226" w:rsidRDefault="00AE02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2.2.1. </w:t>
      </w:r>
      <w:r w:rsidR="00340CDB">
        <w:rPr>
          <w:rFonts w:ascii="Times New Roman" w:hAnsi="Times New Roman" w:cs="Times New Roman"/>
          <w:sz w:val="28"/>
          <w:szCs w:val="28"/>
          <w:lang w:val="ru-RU"/>
        </w:rPr>
        <w:t>В кратчайшие сроки ознакомиться с принципами работы программного продукта, техническими и другими параметрами, инструкциями по использованию и так далее.</w:t>
      </w:r>
    </w:p>
    <w:p w:rsidR="00340CDB" w:rsidRDefault="00340CDB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 Адаптировать свои внутренние программные продукты в соответствие с программным продуктом и гармонизировать их взаимодействие.</w:t>
      </w:r>
    </w:p>
    <w:p w:rsidR="00340CDB" w:rsidRDefault="00340CDB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 Запрашивать Центр услуг на предмет устранения выявленных недостатков и несоответствий в работе программного продукта.</w:t>
      </w:r>
    </w:p>
    <w:p w:rsidR="00340CDB" w:rsidRDefault="00F566E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2.2.4. Согласовывать другие вопросы взаимодействия между Участниками и Центром услуг, которые связаны с внедрением программного продукта.</w:t>
      </w:r>
    </w:p>
    <w:p w:rsidR="00F566E2" w:rsidRDefault="00F566E2" w:rsidP="00F566E2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 Принимать другие необходимые меры с целью выполнения условий данного Соглашения.</w:t>
      </w:r>
    </w:p>
    <w:p w:rsidR="00F566E2" w:rsidRDefault="00F566E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 Стороны также дополнительно </w:t>
      </w:r>
      <w:r w:rsidR="002E2242">
        <w:rPr>
          <w:rFonts w:ascii="Times New Roman" w:hAnsi="Times New Roman" w:cs="Times New Roman"/>
          <w:sz w:val="28"/>
          <w:szCs w:val="28"/>
          <w:lang w:val="ru-RU"/>
        </w:rPr>
        <w:t>должны:</w:t>
      </w:r>
    </w:p>
    <w:p w:rsidR="002E2242" w:rsidRDefault="002E224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2.3.1. Согласовать все существенные условия и требования, относительно использования программного продукта по вопросам гармонизации и взаимодействий.</w:t>
      </w:r>
    </w:p>
    <w:p w:rsidR="002E2242" w:rsidRDefault="002E224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2.3.2. </w:t>
      </w:r>
      <w:r w:rsidR="00734575">
        <w:rPr>
          <w:rFonts w:ascii="Times New Roman" w:hAnsi="Times New Roman" w:cs="Times New Roman"/>
          <w:sz w:val="28"/>
          <w:szCs w:val="28"/>
          <w:lang w:val="ru-RU"/>
        </w:rPr>
        <w:t>Осуществлять взаимный обмен информацией и необходимыми данными по вопросам, связанным с предметом данного Соглашения.</w:t>
      </w:r>
    </w:p>
    <w:p w:rsidR="00734575" w:rsidRDefault="00734575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 Обеспечить постоянное участие своих представителей в работе групп, которые могут создаваться для внедрения программного продукта и решения проблемных вопросов по этому поводу.</w:t>
      </w:r>
    </w:p>
    <w:p w:rsidR="00734575" w:rsidRDefault="00E9620E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2.3.4. </w:t>
      </w:r>
      <w:r w:rsidR="00A13B4F">
        <w:rPr>
          <w:rFonts w:ascii="Times New Roman" w:hAnsi="Times New Roman" w:cs="Times New Roman"/>
          <w:sz w:val="28"/>
          <w:szCs w:val="28"/>
          <w:lang w:val="ru-RU"/>
        </w:rPr>
        <w:t>Своевременно согласовывать свои действия, касающиеся выполнения условий данного Соглашения, а также не вмешиваться в хозяйственную деятельность друг друга.</w:t>
      </w:r>
    </w:p>
    <w:p w:rsidR="00A13B4F" w:rsidRDefault="00A13B4F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2.3.5. </w:t>
      </w:r>
      <w:r w:rsidR="00465854">
        <w:rPr>
          <w:rFonts w:ascii="Times New Roman" w:hAnsi="Times New Roman" w:cs="Times New Roman"/>
          <w:sz w:val="28"/>
          <w:szCs w:val="28"/>
          <w:lang w:val="ru-RU"/>
        </w:rPr>
        <w:t>Решать все проблемные вопросы, которые возникают в процессе внедрения Системы путём взаимных переговоров для скорейшего достижения компромиссного решения.</w:t>
      </w:r>
    </w:p>
    <w:p w:rsidR="00465854" w:rsidRDefault="00465854" w:rsidP="00465854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2.3.6. Принимать другие необходимые меры с целью выполнения условий данного Соглашения.</w:t>
      </w:r>
    </w:p>
    <w:p w:rsidR="00465854" w:rsidRPr="00465854" w:rsidRDefault="00465854" w:rsidP="00465854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 Действие Соглашения</w:t>
      </w:r>
    </w:p>
    <w:p w:rsidR="00465854" w:rsidRDefault="00465854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3.1. </w:t>
      </w:r>
      <w:r w:rsidR="00706054">
        <w:rPr>
          <w:rFonts w:ascii="Times New Roman" w:hAnsi="Times New Roman" w:cs="Times New Roman"/>
          <w:sz w:val="28"/>
          <w:szCs w:val="28"/>
          <w:lang w:val="ru-RU"/>
        </w:rPr>
        <w:t xml:space="preserve">Данное </w:t>
      </w:r>
      <w:r w:rsidR="00F96A12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вступает в силу </w:t>
      </w:r>
      <w:proofErr w:type="gramStart"/>
      <w:r w:rsidR="00F96A12">
        <w:rPr>
          <w:rFonts w:ascii="Times New Roman" w:hAnsi="Times New Roman" w:cs="Times New Roman"/>
          <w:sz w:val="28"/>
          <w:szCs w:val="28"/>
          <w:lang w:val="ru-RU"/>
        </w:rPr>
        <w:t>с даты подписания</w:t>
      </w:r>
      <w:proofErr w:type="gramEnd"/>
      <w:r w:rsidR="00F96A12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и является действующим до момента реализации всех их положений.</w:t>
      </w:r>
    </w:p>
    <w:p w:rsidR="00F96A12" w:rsidRPr="00F96A12" w:rsidRDefault="00F96A12" w:rsidP="00F96A12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 Другие положения</w:t>
      </w:r>
    </w:p>
    <w:p w:rsidR="00F96A12" w:rsidRDefault="00F96A1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 Это Соглашение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является хозяйственным договором и не 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каких-либо финансовых взаиморасчетов между Сторонами.</w:t>
      </w:r>
    </w:p>
    <w:p w:rsidR="00F96A12" w:rsidRDefault="00F96A1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 В случае возникновения необходимости проведения финансовых взаиморасчетов, Стороны должны урегулировать эти вопросы в отдельных хозяйственных договорах.</w:t>
      </w:r>
    </w:p>
    <w:p w:rsidR="00F96A12" w:rsidRDefault="00F96A12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 Стороны признают, что все вопросы относительно практического пользования Системой, материальной ответственности сторон за нарушение своих обязательств и так далее должны быть урегулированы в договоре </w:t>
      </w:r>
      <w:r w:rsidR="0018470F">
        <w:rPr>
          <w:rFonts w:ascii="Times New Roman" w:hAnsi="Times New Roman" w:cs="Times New Roman"/>
          <w:sz w:val="28"/>
          <w:szCs w:val="28"/>
          <w:lang w:val="ru-RU"/>
        </w:rPr>
        <w:t>о предоставлении услуг доступа к Системе.</w:t>
      </w:r>
    </w:p>
    <w:p w:rsidR="0018470F" w:rsidRDefault="0018470F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 Стороны признают, что функционирование Системы, так же как и любого аналогичного программного продукта, влечет за собой  взаимные коммерческие риски для Сторон. Стороны</w:t>
      </w:r>
      <w:r w:rsidR="00BB2D85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 все необходимые и зависящие от них меры для минимизации таких рисков.</w:t>
      </w:r>
    </w:p>
    <w:p w:rsidR="00BB2D85" w:rsidRDefault="00BB2D85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 Центр услуг дополнительно свидетельствует, что не является участником транспортного процесса, не предоставляет участникам транспортного процесса каких-либо транспортных, экспедиторских или сопутствующих услуг, а также выступает исключительно как оператор Системы. Компетенция Центра услуг ограничивается обеспечением соответствия программного продукта условиям технического задания и обеспечением надлежащего и бесперебойного функцион</w:t>
      </w:r>
      <w:r w:rsidR="0050639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рования такого программного продукта.</w:t>
      </w:r>
    </w:p>
    <w:p w:rsidR="00BB2D85" w:rsidRDefault="00BB2D85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4.6. </w:t>
      </w:r>
      <w:r w:rsidR="00806ED3">
        <w:rPr>
          <w:rFonts w:ascii="Times New Roman" w:hAnsi="Times New Roman" w:cs="Times New Roman"/>
          <w:sz w:val="28"/>
          <w:szCs w:val="28"/>
          <w:lang w:val="ru-RU"/>
        </w:rPr>
        <w:t>Для реализации положений этого Соглашения Стороны в практической деятельности руководствуются принципами равноправного партнерства, взаимоуважения и взаимной поддержки.</w:t>
      </w:r>
    </w:p>
    <w:p w:rsidR="00806ED3" w:rsidRDefault="00806ED3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4.7. Это Соглашение составлено на украинском языке в количестве экземпляров, которое соответствует количеству Сторон этого Соглашения.</w:t>
      </w:r>
    </w:p>
    <w:p w:rsidR="00506395" w:rsidRDefault="00506395" w:rsidP="00450F2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0F26" w:rsidRPr="00450F26" w:rsidRDefault="00450F26" w:rsidP="00450F26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 Реквизиты Сторон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4"/>
      </w:tblGrid>
      <w:tr w:rsidR="00450F26" w:rsidTr="00506395">
        <w:tc>
          <w:tcPr>
            <w:tcW w:w="9004" w:type="dxa"/>
          </w:tcPr>
          <w:p w:rsidR="00450F26" w:rsidRPr="00450F26" w:rsidRDefault="00450F26" w:rsidP="00450F2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Центр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 xml:space="preserve">Общество с ограниченной </w:t>
            </w:r>
            <w:r w:rsidR="004039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ответственностью</w:t>
            </w:r>
            <w:r w:rsidR="004039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«ППЛ 33-35»</w:t>
            </w:r>
          </w:p>
        </w:tc>
      </w:tr>
      <w:tr w:rsidR="00450F26" w:rsidTr="00506395">
        <w:tc>
          <w:tcPr>
            <w:tcW w:w="9004" w:type="dxa"/>
          </w:tcPr>
          <w:p w:rsidR="00450F26" w:rsidRPr="00135BF1" w:rsidRDefault="00403906" w:rsidP="004039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65014,г. Одесса,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Маразлиевская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 14-А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тел. (048)7-376-376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039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 </w:t>
            </w:r>
            <w:hyperlink r:id="rId6" w:history="1">
              <w:r w:rsidR="00135BF1"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135BF1"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="00135BF1"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ppl</w:t>
              </w:r>
              <w:proofErr w:type="spellEnd"/>
              <w:r w:rsidR="00135BF1"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33-35.</w:t>
              </w:r>
              <w:r w:rsidR="00135BF1"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135BF1" w:rsidRPr="00135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135B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ЕГРПОУ 38156292</w:t>
            </w:r>
          </w:p>
        </w:tc>
      </w:tr>
      <w:tr w:rsidR="00450F26" w:rsidTr="00506395">
        <w:tc>
          <w:tcPr>
            <w:tcW w:w="9004" w:type="dxa"/>
          </w:tcPr>
          <w:p w:rsidR="00450F26" w:rsidRDefault="00135BF1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  <w:p w:rsidR="00135BF1" w:rsidRDefault="00135BF1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5BF1" w:rsidRDefault="00135BF1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И.Л.Липтуга</w:t>
            </w:r>
            <w:proofErr w:type="spellEnd"/>
          </w:p>
        </w:tc>
      </w:tr>
      <w:tr w:rsidR="00450F26" w:rsidTr="00506395">
        <w:tc>
          <w:tcPr>
            <w:tcW w:w="9004" w:type="dxa"/>
          </w:tcPr>
          <w:p w:rsidR="00450F26" w:rsidRDefault="00450F26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5BF1" w:rsidRDefault="00135BF1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5BF1" w:rsidRDefault="00135BF1" w:rsidP="00A16C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50F26" w:rsidTr="00506395">
        <w:tc>
          <w:tcPr>
            <w:tcW w:w="9004" w:type="dxa"/>
          </w:tcPr>
          <w:p w:rsidR="00450F26" w:rsidRPr="00135BF1" w:rsidRDefault="00135BF1" w:rsidP="00135BF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Государственное предприятие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«Одесский морской торговый порт»</w:t>
            </w:r>
          </w:p>
        </w:tc>
      </w:tr>
      <w:tr w:rsidR="00450F26" w:rsidRPr="00506395" w:rsidTr="00506395">
        <w:tc>
          <w:tcPr>
            <w:tcW w:w="9004" w:type="dxa"/>
          </w:tcPr>
          <w:p w:rsidR="00450F26" w:rsidRPr="00506395" w:rsidRDefault="00135BF1" w:rsidP="005063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65026, г. Одесса, Таможенная площадь,1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тел. </w:t>
            </w:r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(048)</w:t>
            </w:r>
            <w:r w:rsidRPr="00135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729-31-66/729-48-19</w:t>
            </w:r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135B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7" w:history="1">
              <w:r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odit</w:t>
              </w:r>
              <w:r w:rsidRPr="0050639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port</w:t>
              </w:r>
              <w:r w:rsidRPr="0050639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odessa</w:t>
              </w:r>
              <w:r w:rsidRPr="0050639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EE0547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  <w:r w:rsidRP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506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ЕГПОУ </w:t>
            </w:r>
            <w:r w:rsidR="00506395" w:rsidRPr="00506395">
              <w:rPr>
                <w:rFonts w:ascii="Times New Roman" w:hAnsi="Times New Roman" w:cs="Times New Roman"/>
                <w:sz w:val="28"/>
                <w:szCs w:val="28"/>
              </w:rPr>
              <w:t>01125666</w:t>
            </w:r>
          </w:p>
        </w:tc>
      </w:tr>
      <w:tr w:rsidR="00450F26" w:rsidRPr="00506395" w:rsidTr="00506395">
        <w:tc>
          <w:tcPr>
            <w:tcW w:w="9004" w:type="dxa"/>
          </w:tcPr>
          <w:p w:rsidR="00450F26" w:rsidRDefault="00506395" w:rsidP="00135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порта</w:t>
            </w:r>
          </w:p>
          <w:p w:rsidR="00506395" w:rsidRDefault="00506395" w:rsidP="00135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6395" w:rsidRPr="00506395" w:rsidRDefault="00506395" w:rsidP="00135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 Ю.Ю.Васьков</w:t>
            </w:r>
          </w:p>
        </w:tc>
      </w:tr>
    </w:tbl>
    <w:p w:rsidR="00450F26" w:rsidRPr="00506395" w:rsidRDefault="00450F26" w:rsidP="00A16C86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50F26" w:rsidRPr="00506395" w:rsidSect="007060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F9" w:rsidRDefault="00F315F9" w:rsidP="00706054">
      <w:pPr>
        <w:spacing w:after="0" w:line="240" w:lineRule="auto"/>
      </w:pPr>
      <w:r>
        <w:separator/>
      </w:r>
    </w:p>
  </w:endnote>
  <w:endnote w:type="continuationSeparator" w:id="0">
    <w:p w:rsidR="00F315F9" w:rsidRDefault="00F315F9" w:rsidP="0070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F9" w:rsidRDefault="00F315F9" w:rsidP="00706054">
      <w:pPr>
        <w:spacing w:after="0" w:line="240" w:lineRule="auto"/>
      </w:pPr>
      <w:r>
        <w:separator/>
      </w:r>
    </w:p>
  </w:footnote>
  <w:footnote w:type="continuationSeparator" w:id="0">
    <w:p w:rsidR="00F315F9" w:rsidRDefault="00F315F9" w:rsidP="0070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017"/>
      <w:docPartObj>
        <w:docPartGallery w:val="Page Numbers (Top of Page)"/>
        <w:docPartUnique/>
      </w:docPartObj>
    </w:sdtPr>
    <w:sdtContent>
      <w:p w:rsidR="00806ED3" w:rsidRDefault="00806ED3">
        <w:pPr>
          <w:pStyle w:val="a4"/>
          <w:jc w:val="center"/>
        </w:pPr>
        <w:fldSimple w:instr=" PAGE   \* MERGEFORMAT ">
          <w:r w:rsidR="00506395">
            <w:rPr>
              <w:noProof/>
            </w:rPr>
            <w:t>2</w:t>
          </w:r>
        </w:fldSimple>
      </w:p>
    </w:sdtContent>
  </w:sdt>
  <w:p w:rsidR="00806ED3" w:rsidRDefault="00806E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47"/>
    <w:rsid w:val="00135BF1"/>
    <w:rsid w:val="0018470F"/>
    <w:rsid w:val="002E2242"/>
    <w:rsid w:val="00340CDB"/>
    <w:rsid w:val="003D6147"/>
    <w:rsid w:val="00403906"/>
    <w:rsid w:val="00450F26"/>
    <w:rsid w:val="00465854"/>
    <w:rsid w:val="00506395"/>
    <w:rsid w:val="00671487"/>
    <w:rsid w:val="00706054"/>
    <w:rsid w:val="00734575"/>
    <w:rsid w:val="00806ED3"/>
    <w:rsid w:val="0087095B"/>
    <w:rsid w:val="00925D6B"/>
    <w:rsid w:val="009D307A"/>
    <w:rsid w:val="00A13B4F"/>
    <w:rsid w:val="00A16C86"/>
    <w:rsid w:val="00A21419"/>
    <w:rsid w:val="00AE0226"/>
    <w:rsid w:val="00BB2D85"/>
    <w:rsid w:val="00CA43CB"/>
    <w:rsid w:val="00E9620E"/>
    <w:rsid w:val="00EF0B8A"/>
    <w:rsid w:val="00F315F9"/>
    <w:rsid w:val="00F566E2"/>
    <w:rsid w:val="00F9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6054"/>
  </w:style>
  <w:style w:type="paragraph" w:styleId="a6">
    <w:name w:val="footer"/>
    <w:basedOn w:val="a"/>
    <w:link w:val="a7"/>
    <w:uiPriority w:val="99"/>
    <w:semiHidden/>
    <w:unhideWhenUsed/>
    <w:rsid w:val="00706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054"/>
  </w:style>
  <w:style w:type="table" w:styleId="a8">
    <w:name w:val="Table Grid"/>
    <w:basedOn w:val="a1"/>
    <w:uiPriority w:val="59"/>
    <w:rsid w:val="0045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35B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dit@port.odessa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pl33-35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2013-09-04T11:01:00Z</dcterms:created>
  <dcterms:modified xsi:type="dcterms:W3CDTF">2013-09-05T10:07:00Z</dcterms:modified>
</cp:coreProperties>
</file>