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02" w:rsidRPr="00AF5F28" w:rsidRDefault="000660F0" w:rsidP="000660F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PRIME-MINISTER OF UKRAINE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12/2, Grushevskogo St., Kyiv 01008</w:t>
      </w:r>
    </w:p>
    <w:p w:rsidR="000660F0" w:rsidRPr="00AF5F28" w:rsidRDefault="000660F0" w:rsidP="0006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b/>
          <w:sz w:val="20"/>
          <w:szCs w:val="20"/>
          <w:lang w:val="en-GB"/>
        </w:rPr>
        <w:t>Tel.: (044) 256 7624, Telefax: (044) 254 0584</w:t>
      </w:r>
    </w:p>
    <w:p w:rsidR="000660F0" w:rsidRPr="00AF5F28" w:rsidRDefault="000660F0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 xml:space="preserve">To Letter of the Ukrainian National Committee </w:t>
      </w:r>
    </w:p>
    <w:p w:rsidR="000660F0" w:rsidRPr="00AF5F28" w:rsidRDefault="0016049D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of International Chamber of Commerce</w:t>
      </w:r>
    </w:p>
    <w:p w:rsidR="0016049D" w:rsidRPr="00AF5F28" w:rsidRDefault="00DD3DD8" w:rsidP="001604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dated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08</w:t>
      </w:r>
      <w:r w:rsidR="0016049D" w:rsidRPr="00AF5F28">
        <w:rPr>
          <w:rFonts w:ascii="Times New Roman" w:hAnsi="Times New Roman" w:cs="Times New Roman"/>
          <w:sz w:val="24"/>
          <w:szCs w:val="24"/>
          <w:lang w:val="en-GB"/>
        </w:rPr>
        <w:t>.0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16049D" w:rsidRPr="00AF5F28">
        <w:rPr>
          <w:rFonts w:ascii="Times New Roman" w:hAnsi="Times New Roman" w:cs="Times New Roman"/>
          <w:sz w:val="24"/>
          <w:szCs w:val="24"/>
          <w:lang w:val="en-GB"/>
        </w:rPr>
        <w:t xml:space="preserve">.13 # 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6049D" w:rsidRPr="00AF5F28"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</w:p>
    <w:p w:rsidR="0016049D" w:rsidRPr="00AF5F28" w:rsidRDefault="0016049D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6049D" w:rsidRPr="00AF5F28" w:rsidRDefault="00FC568F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sz w:val="24"/>
          <w:szCs w:val="24"/>
          <w:lang w:val="en-GB"/>
        </w:rPr>
        <w:t>To:</w:t>
      </w:r>
    </w:p>
    <w:p w:rsidR="00FC568F" w:rsidRPr="00AF5F2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FC568F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KLYMENKO</w:t>
      </w:r>
    </w:p>
    <w:p w:rsidR="00F40475" w:rsidRPr="00AF5F28" w:rsidRDefault="00DD3DD8" w:rsidP="00F40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="00F40475"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PRASOLOV</w:t>
      </w: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660F0" w:rsidRPr="00DD3DD8" w:rsidRDefault="00DD3DD8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3DD8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consideration and propositions</w:t>
      </w:r>
    </w:p>
    <w:p w:rsidR="00F40475" w:rsidRPr="00AF5F28" w:rsidRDefault="00F40475" w:rsidP="000660F0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D3DD8" w:rsidRDefault="00F40475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To </w:t>
      </w:r>
      <w:r w:rsidR="00DD3DD8">
        <w:rPr>
          <w:rFonts w:ascii="Times New Roman" w:hAnsi="Times New Roman" w:cs="Times New Roman"/>
          <w:b/>
          <w:sz w:val="24"/>
          <w:szCs w:val="24"/>
          <w:lang w:val="en-GB"/>
        </w:rPr>
        <w:t>S.G. ARBUZOV</w:t>
      </w:r>
    </w:p>
    <w:p w:rsidR="00F40475" w:rsidRDefault="00F40475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O. Yu. VILKUL</w:t>
      </w: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V.I. SHCHELKUNOV</w:t>
      </w:r>
    </w:p>
    <w:p w:rsidR="00DD3DD8" w:rsidRPr="00AF5F28" w:rsidRDefault="00DD3DD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D3DD8" w:rsidRDefault="00F40475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 xml:space="preserve">To V. V. Yaschuk </w:t>
      </w:r>
    </w:p>
    <w:p w:rsidR="00DD3DD8" w:rsidRDefault="00DD3DD8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660F0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i/>
          <w:sz w:val="24"/>
          <w:szCs w:val="24"/>
          <w:lang w:val="en-GB"/>
        </w:rPr>
        <w:t>Signed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5F28">
        <w:rPr>
          <w:rFonts w:ascii="Times New Roman" w:hAnsi="Times New Roman" w:cs="Times New Roman"/>
          <w:b/>
          <w:sz w:val="24"/>
          <w:szCs w:val="24"/>
          <w:lang w:val="en-GB"/>
        </w:rPr>
        <w:t>Mykola AZAROV</w:t>
      </w: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066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Department of Document Circulation Ensur</w:t>
      </w:r>
      <w:r w:rsidR="00D87204" w:rsidRPr="00AF5F28">
        <w:rPr>
          <w:rFonts w:ascii="Times New Roman" w:hAnsi="Times New Roman" w:cs="Times New Roman"/>
          <w:sz w:val="20"/>
          <w:szCs w:val="20"/>
          <w:lang w:val="en-GB"/>
        </w:rPr>
        <w:t>ing</w:t>
      </w:r>
    </w:p>
    <w:p w:rsidR="00E92278" w:rsidRPr="00AF5F28" w:rsidRDefault="00E9227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F5F28">
        <w:rPr>
          <w:rFonts w:ascii="Times New Roman" w:hAnsi="Times New Roman" w:cs="Times New Roman"/>
          <w:sz w:val="20"/>
          <w:szCs w:val="20"/>
          <w:lang w:val="en-GB"/>
        </w:rPr>
        <w:t>Secretariat of the Cabinet of Ministers of Ukraine</w:t>
      </w:r>
    </w:p>
    <w:p w:rsidR="00E92278" w:rsidRPr="00AF5F28" w:rsidRDefault="00DD3DD8" w:rsidP="00E922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# 12260/6/1-13 dated 11</w:t>
      </w:r>
      <w:r w:rsidR="00E92278" w:rsidRPr="00AF5F28">
        <w:rPr>
          <w:rFonts w:ascii="Times New Roman" w:hAnsi="Times New Roman" w:cs="Times New Roman"/>
          <w:sz w:val="20"/>
          <w:szCs w:val="20"/>
          <w:lang w:val="en-GB"/>
        </w:rPr>
        <w:t>.0</w:t>
      </w:r>
      <w:r>
        <w:rPr>
          <w:rFonts w:ascii="Times New Roman" w:hAnsi="Times New Roman" w:cs="Times New Roman"/>
          <w:sz w:val="20"/>
          <w:szCs w:val="20"/>
          <w:lang w:val="en-GB"/>
        </w:rPr>
        <w:t>7</w:t>
      </w:r>
      <w:bookmarkStart w:id="0" w:name="_GoBack"/>
      <w:bookmarkEnd w:id="0"/>
      <w:r w:rsidR="00E92278" w:rsidRPr="00AF5F28">
        <w:rPr>
          <w:rFonts w:ascii="Times New Roman" w:hAnsi="Times New Roman" w:cs="Times New Roman"/>
          <w:sz w:val="20"/>
          <w:szCs w:val="20"/>
          <w:lang w:val="en-GB"/>
        </w:rPr>
        <w:t>.2013</w:t>
      </w:r>
    </w:p>
    <w:sectPr w:rsidR="00E92278" w:rsidRPr="00AF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2F"/>
    <w:rsid w:val="000660F0"/>
    <w:rsid w:val="0016049D"/>
    <w:rsid w:val="00530902"/>
    <w:rsid w:val="0068081F"/>
    <w:rsid w:val="00711A2F"/>
    <w:rsid w:val="00A87400"/>
    <w:rsid w:val="00AF5F28"/>
    <w:rsid w:val="00C862DA"/>
    <w:rsid w:val="00D87204"/>
    <w:rsid w:val="00DD3DD8"/>
    <w:rsid w:val="00E92278"/>
    <w:rsid w:val="00ED093E"/>
    <w:rsid w:val="00F40475"/>
    <w:rsid w:val="00FC568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Tatiana MAKARICHEVA</cp:lastModifiedBy>
  <cp:revision>2</cp:revision>
  <dcterms:created xsi:type="dcterms:W3CDTF">2013-12-02T09:50:00Z</dcterms:created>
  <dcterms:modified xsi:type="dcterms:W3CDTF">2013-12-02T09:50:00Z</dcterms:modified>
</cp:coreProperties>
</file>